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AF" w:rsidRDefault="001E444B" w:rsidP="001226D8">
      <w:pPr>
        <w:spacing w:beforeAutospacing="1" w:afterAutospacing="1" w:line="240" w:lineRule="auto"/>
        <w:jc w:val="both"/>
        <w:rPr>
          <w:rFonts w:eastAsia="Times New Roman"/>
          <w:lang w:eastAsia="pl-PL"/>
        </w:rPr>
      </w:pPr>
      <w:r>
        <w:rPr>
          <w:rFonts w:eastAsia="Times New Roman"/>
          <w:b/>
          <w:bCs/>
          <w:lang w:eastAsia="pl-PL"/>
        </w:rPr>
        <w:t>Deklaracja dostępności</w:t>
      </w:r>
    </w:p>
    <w:p w:rsidR="006615AF" w:rsidRDefault="008D5285" w:rsidP="001226D8">
      <w:pPr>
        <w:spacing w:beforeAutospacing="1" w:afterAutospacing="1" w:line="240" w:lineRule="auto"/>
        <w:jc w:val="both"/>
        <w:rPr>
          <w:rFonts w:eastAsia="Times New Roman"/>
          <w:lang w:eastAsia="pl-PL"/>
        </w:rPr>
      </w:pPr>
      <w:r>
        <w:rPr>
          <w:rFonts w:eastAsia="Times New Roman"/>
          <w:lang w:eastAsia="pl-PL"/>
        </w:rPr>
        <w:t>Szkoła Podstawowa nr 1</w:t>
      </w:r>
      <w:r w:rsidR="001E444B">
        <w:rPr>
          <w:rFonts w:eastAsia="Times New Roman"/>
          <w:lang w:eastAsia="pl-PL"/>
        </w:rPr>
        <w:t>w Goczałkowicach – Zdroju zobowiązuje się zapewnić dostępność swojej strony internetowej zgodnie z ustawą z dnia 4 kwietnia 2019 r. o dostępności cyfrowej stron internetowych i aplikacji mobilnych podmiotów public</w:t>
      </w:r>
      <w:r w:rsidR="001226D8">
        <w:rPr>
          <w:rFonts w:eastAsia="Times New Roman"/>
          <w:lang w:eastAsia="pl-PL"/>
        </w:rPr>
        <w:t>znych. Niniejsze oświadczenie w s</w:t>
      </w:r>
      <w:r w:rsidR="00FE430B">
        <w:rPr>
          <w:rFonts w:eastAsia="Times New Roman"/>
          <w:lang w:eastAsia="pl-PL"/>
        </w:rPr>
        <w:t>prawie dostępności ma zastoso</w:t>
      </w:r>
      <w:r w:rsidR="001E444B">
        <w:rPr>
          <w:rFonts w:eastAsia="Times New Roman"/>
          <w:lang w:eastAsia="pl-PL"/>
        </w:rPr>
        <w:t xml:space="preserve">wanie do strony internetowej: </w:t>
      </w:r>
      <w:hyperlink r:id="rId5" w:history="1">
        <w:r w:rsidRPr="001226D8">
          <w:rPr>
            <w:rStyle w:val="Hipercze"/>
            <w:rFonts w:eastAsia="Times New Roman"/>
            <w:lang w:eastAsia="pl-PL"/>
          </w:rPr>
          <w:t>strona.sp1gocz</w:t>
        </w:r>
        <w:r w:rsidR="001E444B" w:rsidRPr="001226D8">
          <w:rPr>
            <w:rStyle w:val="Hipercze"/>
            <w:rFonts w:eastAsia="Times New Roman"/>
            <w:lang w:eastAsia="pl-PL"/>
          </w:rPr>
          <w:t>alkowice.pl</w:t>
        </w:r>
      </w:hyperlink>
    </w:p>
    <w:p w:rsidR="006615AF" w:rsidRDefault="001E444B" w:rsidP="001226D8">
      <w:pPr>
        <w:spacing w:beforeAutospacing="1" w:afterAutospacing="1" w:line="240" w:lineRule="auto"/>
        <w:jc w:val="both"/>
        <w:rPr>
          <w:rFonts w:eastAsia="Times New Roman"/>
          <w:lang w:eastAsia="pl-PL"/>
        </w:rPr>
      </w:pPr>
      <w:r>
        <w:rPr>
          <w:rFonts w:eastAsia="Times New Roman"/>
          <w:b/>
          <w:bCs/>
          <w:lang w:eastAsia="pl-PL"/>
        </w:rPr>
        <w:t>Data publikacji strony internetowej</w:t>
      </w:r>
      <w:r w:rsidR="008D5285">
        <w:rPr>
          <w:rFonts w:eastAsia="Times New Roman"/>
          <w:lang w:eastAsia="pl-PL"/>
        </w:rPr>
        <w:t>: 2016-03-01</w:t>
      </w:r>
    </w:p>
    <w:p w:rsidR="006615AF" w:rsidRDefault="001E444B" w:rsidP="001226D8">
      <w:pPr>
        <w:spacing w:beforeAutospacing="1" w:afterAutospacing="1" w:line="240" w:lineRule="auto"/>
        <w:jc w:val="both"/>
        <w:rPr>
          <w:rFonts w:eastAsia="Times New Roman"/>
          <w:lang w:eastAsia="pl-PL"/>
        </w:rPr>
      </w:pPr>
      <w:r>
        <w:rPr>
          <w:rFonts w:eastAsia="Times New Roman"/>
          <w:b/>
          <w:bCs/>
          <w:lang w:eastAsia="pl-PL"/>
        </w:rPr>
        <w:t>Data ostatniej istotnej aktualizacji:</w:t>
      </w:r>
      <w:r w:rsidR="008D5285">
        <w:rPr>
          <w:rFonts w:eastAsia="Times New Roman"/>
          <w:lang w:eastAsia="pl-PL"/>
        </w:rPr>
        <w:t xml:space="preserve"> 2020-09-10</w:t>
      </w:r>
    </w:p>
    <w:p w:rsidR="006615AF" w:rsidRDefault="001E444B" w:rsidP="001226D8">
      <w:pPr>
        <w:spacing w:beforeAutospacing="1" w:afterAutospacing="1" w:line="240" w:lineRule="auto"/>
        <w:jc w:val="both"/>
        <w:rPr>
          <w:rFonts w:eastAsia="Times New Roman"/>
          <w:lang w:eastAsia="pl-PL"/>
        </w:rPr>
      </w:pPr>
      <w:r>
        <w:rPr>
          <w:rFonts w:eastAsia="Times New Roman"/>
          <w:lang w:eastAsia="pl-PL"/>
        </w:rPr>
        <w:t>Strona internetowa jest częściowo zgodna z ustawą z dnia 4 kwietnia 2019 r. o dostępności cyfrowej stron internetowych i aplikacji mobilnych podmiotów publicznych z powodu niezgodności lub wyłączeń wymienionych poniżej:</w:t>
      </w:r>
    </w:p>
    <w:p w:rsidR="006615AF" w:rsidRDefault="001E444B" w:rsidP="001226D8">
      <w:pPr>
        <w:numPr>
          <w:ilvl w:val="0"/>
          <w:numId w:val="1"/>
        </w:numPr>
        <w:spacing w:beforeAutospacing="1" w:after="0" w:line="240" w:lineRule="auto"/>
        <w:jc w:val="both"/>
        <w:rPr>
          <w:rFonts w:eastAsia="Times New Roman"/>
          <w:lang w:eastAsia="pl-PL"/>
        </w:rPr>
      </w:pPr>
      <w:r>
        <w:rPr>
          <w:rFonts w:eastAsia="Times New Roman"/>
          <w:lang w:eastAsia="pl-PL"/>
        </w:rPr>
        <w:t>część plików nie jest dostępnych cyfrowo,</w:t>
      </w:r>
    </w:p>
    <w:p w:rsidR="006615AF" w:rsidRDefault="001E444B" w:rsidP="001226D8">
      <w:pPr>
        <w:numPr>
          <w:ilvl w:val="0"/>
          <w:numId w:val="1"/>
        </w:numPr>
        <w:spacing w:after="0" w:line="240" w:lineRule="auto"/>
        <w:jc w:val="both"/>
        <w:rPr>
          <w:rFonts w:eastAsia="Times New Roman"/>
          <w:lang w:eastAsia="pl-PL"/>
        </w:rPr>
      </w:pPr>
      <w:r>
        <w:rPr>
          <w:rFonts w:eastAsia="Times New Roman"/>
          <w:lang w:eastAsia="pl-PL"/>
        </w:rPr>
        <w:t>brak odpowiedniej struktury nagłówkowej artykułów,</w:t>
      </w:r>
    </w:p>
    <w:p w:rsidR="006615AF" w:rsidRDefault="001E444B" w:rsidP="001226D8">
      <w:pPr>
        <w:numPr>
          <w:ilvl w:val="0"/>
          <w:numId w:val="1"/>
        </w:numPr>
        <w:spacing w:after="0" w:line="240" w:lineRule="auto"/>
        <w:jc w:val="both"/>
        <w:rPr>
          <w:rFonts w:eastAsia="Times New Roman"/>
          <w:lang w:eastAsia="pl-PL"/>
        </w:rPr>
      </w:pPr>
      <w:r>
        <w:rPr>
          <w:rFonts w:eastAsia="Times New Roman"/>
          <w:lang w:eastAsia="pl-PL"/>
        </w:rPr>
        <w:t>umieszczone w serwisie filmy nie mają dołączonych napisów dla osób głuchych.</w:t>
      </w:r>
    </w:p>
    <w:p w:rsidR="006615AF" w:rsidRDefault="001E444B" w:rsidP="001226D8">
      <w:pPr>
        <w:numPr>
          <w:ilvl w:val="0"/>
          <w:numId w:val="1"/>
        </w:numPr>
        <w:spacing w:afterAutospacing="1" w:line="240" w:lineRule="auto"/>
        <w:jc w:val="both"/>
        <w:rPr>
          <w:rFonts w:eastAsia="Times New Roman"/>
          <w:lang w:eastAsia="pl-PL"/>
        </w:rPr>
      </w:pPr>
      <w:r>
        <w:rPr>
          <w:rFonts w:eastAsia="Times New Roman"/>
          <w:lang w:eastAsia="pl-PL"/>
        </w:rPr>
        <w:t>część z opublikowanych zdjęć nie posiada opisu alternatywnego, mają one charakter promocyjny i nie są wykorzystywane do realizacji bieżących zadań.</w:t>
      </w:r>
    </w:p>
    <w:p w:rsidR="006615AF" w:rsidRDefault="001E444B" w:rsidP="001226D8">
      <w:pPr>
        <w:spacing w:beforeAutospacing="1" w:afterAutospacing="1" w:line="240" w:lineRule="auto"/>
        <w:jc w:val="both"/>
        <w:rPr>
          <w:rFonts w:eastAsia="Times New Roman"/>
          <w:lang w:eastAsia="pl-PL"/>
        </w:rPr>
      </w:pPr>
      <w:r>
        <w:rPr>
          <w:rFonts w:eastAsia="Times New Roman"/>
          <w:lang w:eastAsia="pl-PL"/>
        </w:rPr>
        <w:t>Wyłączenia:</w:t>
      </w:r>
    </w:p>
    <w:p w:rsidR="006615AF" w:rsidRDefault="001E444B" w:rsidP="001226D8">
      <w:pPr>
        <w:numPr>
          <w:ilvl w:val="0"/>
          <w:numId w:val="2"/>
        </w:numPr>
        <w:spacing w:beforeAutospacing="1" w:after="0" w:line="240" w:lineRule="auto"/>
        <w:jc w:val="both"/>
        <w:rPr>
          <w:rFonts w:eastAsia="Times New Roman"/>
          <w:lang w:eastAsia="pl-PL"/>
        </w:rPr>
      </w:pPr>
      <w:r>
        <w:rPr>
          <w:rFonts w:eastAsia="Times New Roman"/>
          <w:lang w:eastAsia="pl-PL"/>
        </w:rPr>
        <w:t>mapy są wyłączone z obowiązku zapewniania dostępności,</w:t>
      </w:r>
    </w:p>
    <w:p w:rsidR="006615AF" w:rsidRDefault="001E444B" w:rsidP="001226D8">
      <w:pPr>
        <w:numPr>
          <w:ilvl w:val="0"/>
          <w:numId w:val="2"/>
        </w:numPr>
        <w:spacing w:afterAutospacing="1" w:line="240" w:lineRule="auto"/>
        <w:jc w:val="both"/>
        <w:rPr>
          <w:rFonts w:eastAsia="Times New Roman"/>
          <w:lang w:eastAsia="pl-PL"/>
        </w:rPr>
      </w:pPr>
      <w:r>
        <w:rPr>
          <w:rFonts w:eastAsia="Times New Roman"/>
          <w:lang w:eastAsia="pl-PL"/>
        </w:rPr>
        <w:t>filmy zostały opublikowane przed wejściem w życie ustawy o dostępności cyfrowej</w:t>
      </w:r>
    </w:p>
    <w:p w:rsidR="006615AF" w:rsidRDefault="001E444B" w:rsidP="001226D8">
      <w:pPr>
        <w:spacing w:beforeAutospacing="1" w:afterAutospacing="1" w:line="240" w:lineRule="auto"/>
        <w:jc w:val="both"/>
        <w:rPr>
          <w:rFonts w:eastAsia="Times New Roman"/>
          <w:lang w:eastAsia="pl-PL"/>
        </w:rPr>
      </w:pPr>
      <w:r>
        <w:rPr>
          <w:rFonts w:eastAsia="Times New Roman"/>
          <w:lang w:eastAsia="pl-PL"/>
        </w:rPr>
        <w:t>Oświadcze</w:t>
      </w:r>
      <w:r w:rsidR="001226D8">
        <w:rPr>
          <w:rFonts w:eastAsia="Times New Roman"/>
          <w:lang w:eastAsia="pl-PL"/>
        </w:rPr>
        <w:t>nie sporządzono dnia: 2020-09-15</w:t>
      </w:r>
      <w:r>
        <w:rPr>
          <w:rFonts w:eastAsia="Times New Roman"/>
          <w:lang w:eastAsia="pl-PL"/>
        </w:rPr>
        <w:t>. Deklarację sporządzono na podstawie samooceny przeprowadzonej przez podmiot publiczny.</w:t>
      </w:r>
    </w:p>
    <w:p w:rsidR="006615AF" w:rsidRDefault="001E444B" w:rsidP="001226D8">
      <w:pPr>
        <w:spacing w:beforeAutospacing="1" w:afterAutospacing="1" w:line="240" w:lineRule="auto"/>
        <w:jc w:val="both"/>
        <w:rPr>
          <w:rFonts w:eastAsia="Times New Roman"/>
          <w:lang w:eastAsia="pl-PL"/>
        </w:rPr>
      </w:pPr>
      <w:r>
        <w:rPr>
          <w:rFonts w:eastAsia="Times New Roman"/>
          <w:b/>
          <w:bCs/>
          <w:lang w:eastAsia="pl-PL"/>
        </w:rPr>
        <w:t>Informacje zwrotne i dane kontaktowe</w:t>
      </w:r>
    </w:p>
    <w:p w:rsidR="001226D8" w:rsidRDefault="001E444B" w:rsidP="001226D8">
      <w:pPr>
        <w:spacing w:beforeAutospacing="1" w:afterAutospacing="1" w:line="240" w:lineRule="auto"/>
        <w:jc w:val="both"/>
        <w:rPr>
          <w:rFonts w:eastAsia="Times New Roman"/>
          <w:lang w:eastAsia="pl-PL"/>
        </w:rPr>
      </w:pPr>
      <w:r>
        <w:rPr>
          <w:rFonts w:eastAsia="Times New Roman"/>
          <w:lang w:eastAsia="pl-PL"/>
        </w:rPr>
        <w:t xml:space="preserve">Wnioski o udostępnienie informacji niedostępnej oraz żądanie zapewnienia dostępności można składać pod adresem e-mailowy </w:t>
      </w:r>
      <w:r w:rsidR="001226D8">
        <w:rPr>
          <w:rFonts w:eastAsia="Times New Roman"/>
          <w:color w:val="0000FF"/>
          <w:u w:val="single"/>
          <w:lang w:eastAsia="pl-PL"/>
        </w:rPr>
        <w:t>szkola</w:t>
      </w:r>
      <w:r>
        <w:rPr>
          <w:rFonts w:eastAsia="Times New Roman"/>
          <w:color w:val="0000FF"/>
          <w:u w:val="single"/>
          <w:lang w:eastAsia="pl-PL"/>
        </w:rPr>
        <w:t>@</w:t>
      </w:r>
      <w:r w:rsidR="001226D8">
        <w:rPr>
          <w:rFonts w:eastAsia="Times New Roman"/>
          <w:color w:val="0000FF"/>
          <w:u w:val="single"/>
          <w:lang w:eastAsia="pl-PL"/>
        </w:rPr>
        <w:t>sp1goczalkowice.pl</w:t>
      </w:r>
      <w:r w:rsidR="001226D8">
        <w:rPr>
          <w:rFonts w:eastAsia="Times New Roman"/>
          <w:lang w:eastAsia="pl-PL"/>
        </w:rPr>
        <w:t xml:space="preserve"> </w:t>
      </w:r>
      <w:r>
        <w:rPr>
          <w:rFonts w:eastAsia="Times New Roman"/>
          <w:lang w:eastAsia="pl-PL"/>
        </w:rPr>
        <w:t>lub telef</w:t>
      </w:r>
      <w:r w:rsidR="001226D8">
        <w:rPr>
          <w:rFonts w:eastAsia="Times New Roman"/>
          <w:lang w:eastAsia="pl-PL"/>
        </w:rPr>
        <w:t>onicznie pod numerem   32 212 71 89</w:t>
      </w:r>
      <w:r>
        <w:rPr>
          <w:rFonts w:eastAsia="Times New Roman"/>
          <w:lang w:eastAsia="pl-PL"/>
        </w:rPr>
        <w:t xml:space="preserve">. Osobą do kontaktu jest </w:t>
      </w:r>
      <w:r w:rsidR="001226D8">
        <w:rPr>
          <w:rFonts w:eastAsia="Times New Roman"/>
          <w:lang w:eastAsia="pl-PL"/>
        </w:rPr>
        <w:t>sekretarz szkoły.</w:t>
      </w:r>
    </w:p>
    <w:p w:rsidR="001226D8" w:rsidRDefault="001226D8" w:rsidP="001226D8">
      <w:pPr>
        <w:spacing w:beforeAutospacing="1" w:afterAutospacing="1" w:line="240" w:lineRule="auto"/>
        <w:jc w:val="both"/>
        <w:rPr>
          <w:rFonts w:eastAsia="Times New Roman"/>
          <w:lang w:eastAsia="pl-PL"/>
        </w:rPr>
      </w:pPr>
    </w:p>
    <w:p w:rsidR="006615AF" w:rsidRDefault="001E444B" w:rsidP="001226D8">
      <w:pPr>
        <w:spacing w:beforeAutospacing="1" w:afterAutospacing="1" w:line="240" w:lineRule="auto"/>
        <w:jc w:val="both"/>
        <w:rPr>
          <w:rFonts w:eastAsia="Times New Roman"/>
          <w:lang w:eastAsia="pl-PL"/>
        </w:rPr>
      </w:pPr>
      <w:r>
        <w:rPr>
          <w:rFonts w:eastAsia="Times New Roman"/>
          <w:b/>
          <w:bCs/>
          <w:lang w:eastAsia="pl-PL"/>
        </w:rPr>
        <w:t>Informacje na temat procedury:</w:t>
      </w:r>
    </w:p>
    <w:p w:rsidR="006615AF" w:rsidRDefault="001E444B" w:rsidP="001226D8">
      <w:pPr>
        <w:spacing w:beforeAutospacing="1" w:afterAutospacing="1" w:line="240" w:lineRule="auto"/>
        <w:jc w:val="both"/>
        <w:rPr>
          <w:rFonts w:eastAsia="Times New Roman"/>
          <w:lang w:eastAsia="pl-PL"/>
        </w:rPr>
      </w:pPr>
      <w:r>
        <w:rPr>
          <w:rFonts w:eastAsia="Times New Roman"/>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Pr>
          <w:rFonts w:eastAsia="Times New Roman"/>
          <w:lang w:eastAsia="pl-PL"/>
        </w:rPr>
        <w:t>audiodeskrypcji</w:t>
      </w:r>
      <w:proofErr w:type="spellEnd"/>
      <w:r>
        <w:rPr>
          <w:rFonts w:eastAsia="Times New Roman"/>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w:t>
      </w:r>
      <w:r>
        <w:rPr>
          <w:rFonts w:eastAsia="Times New Roman"/>
          <w:lang w:eastAsia="pl-PL"/>
        </w:rPr>
        <w:lastRenderedPageBreak/>
        <w:t>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6615AF" w:rsidRDefault="001E444B" w:rsidP="001226D8">
      <w:pPr>
        <w:spacing w:beforeAutospacing="1" w:afterAutospacing="1" w:line="240" w:lineRule="auto"/>
        <w:jc w:val="both"/>
        <w:rPr>
          <w:rFonts w:eastAsia="Times New Roman"/>
          <w:lang w:eastAsia="pl-PL"/>
        </w:rPr>
      </w:pPr>
      <w:r>
        <w:rPr>
          <w:rFonts w:eastAsia="Times New Roman"/>
          <w:lang w:eastAsia="pl-PL"/>
        </w:rPr>
        <w:t xml:space="preserve">Link do strony internetowej </w:t>
      </w:r>
      <w:hyperlink r:id="rId6" w:tgtFrame="_blank">
        <w:r>
          <w:rPr>
            <w:rFonts w:eastAsia="Times New Roman"/>
            <w:color w:val="0000FF"/>
            <w:u w:val="single"/>
            <w:lang w:eastAsia="pl-PL"/>
          </w:rPr>
          <w:t>Rzecznika Praw Obywatelskich</w:t>
        </w:r>
      </w:hyperlink>
      <w:r>
        <w:rPr>
          <w:rFonts w:eastAsia="Times New Roman"/>
          <w:lang w:eastAsia="pl-PL"/>
        </w:rPr>
        <w:t>.</w:t>
      </w:r>
    </w:p>
    <w:p w:rsidR="006615AF" w:rsidRDefault="001E444B" w:rsidP="001226D8">
      <w:pPr>
        <w:spacing w:beforeAutospacing="1" w:afterAutospacing="1" w:line="240" w:lineRule="auto"/>
        <w:jc w:val="both"/>
        <w:rPr>
          <w:rFonts w:eastAsia="Times New Roman"/>
          <w:lang w:eastAsia="pl-PL"/>
        </w:rPr>
      </w:pPr>
      <w:r>
        <w:rPr>
          <w:rFonts w:eastAsia="Times New Roman"/>
          <w:b/>
          <w:bCs/>
          <w:lang w:eastAsia="pl-PL"/>
        </w:rPr>
        <w:t xml:space="preserve">Dane teleadresowe </w:t>
      </w:r>
      <w:r w:rsidR="001226D8">
        <w:rPr>
          <w:rFonts w:eastAsia="Times New Roman"/>
          <w:b/>
          <w:bCs/>
          <w:lang w:eastAsia="pl-PL"/>
        </w:rPr>
        <w:t>Szkoły</w:t>
      </w:r>
    </w:p>
    <w:p w:rsidR="001226D8" w:rsidRDefault="001226D8" w:rsidP="001226D8">
      <w:pPr>
        <w:spacing w:beforeAutospacing="1" w:afterAutospacing="1" w:line="240" w:lineRule="auto"/>
      </w:pPr>
      <w:r>
        <w:t>Szkoła Podstawowa nr 1</w:t>
      </w:r>
      <w:r>
        <w:br/>
        <w:t>ul. Powstańców Śląskich 3</w:t>
      </w:r>
      <w:r>
        <w:br/>
        <w:t>43 – 230 Goczałkowice Zdrój</w:t>
      </w:r>
      <w:r>
        <w:br/>
        <w:t>woj. śląskie</w:t>
      </w:r>
      <w:r>
        <w:br/>
        <w:t>Tel: 32-212-71-89 – sekretariat</w:t>
      </w:r>
    </w:p>
    <w:p w:rsidR="001226D8" w:rsidRDefault="001226D8" w:rsidP="001226D8">
      <w:pPr>
        <w:spacing w:beforeAutospacing="1" w:afterAutospacing="1" w:line="240" w:lineRule="auto"/>
      </w:pPr>
      <w:r>
        <w:t xml:space="preserve">Strona WWW: </w:t>
      </w:r>
      <w:hyperlink r:id="rId7" w:history="1">
        <w:r w:rsidRPr="001226D8">
          <w:rPr>
            <w:rStyle w:val="Hipercze"/>
          </w:rPr>
          <w:t>strona.sp1goczalkowice.pl</w:t>
        </w:r>
      </w:hyperlink>
    </w:p>
    <w:p w:rsidR="001226D8" w:rsidRDefault="001226D8" w:rsidP="001226D8">
      <w:pPr>
        <w:spacing w:beforeAutospacing="1" w:afterAutospacing="1" w:line="240" w:lineRule="auto"/>
      </w:pPr>
    </w:p>
    <w:p w:rsidR="006615AF" w:rsidRDefault="001E444B" w:rsidP="001226D8">
      <w:pPr>
        <w:spacing w:beforeAutospacing="1" w:afterAutospacing="1" w:line="240" w:lineRule="auto"/>
        <w:rPr>
          <w:rFonts w:eastAsia="Times New Roman"/>
          <w:lang w:eastAsia="pl-PL"/>
        </w:rPr>
      </w:pPr>
      <w:r>
        <w:rPr>
          <w:rFonts w:eastAsia="Times New Roman"/>
          <w:b/>
          <w:bCs/>
          <w:lang w:eastAsia="pl-PL"/>
        </w:rPr>
        <w:t>Dostępność architektoniczna</w:t>
      </w:r>
    </w:p>
    <w:p w:rsidR="006615AF" w:rsidRDefault="001226D8" w:rsidP="001226D8">
      <w:pPr>
        <w:numPr>
          <w:ilvl w:val="0"/>
          <w:numId w:val="3"/>
        </w:numPr>
        <w:spacing w:beforeAutospacing="1" w:after="0" w:line="240" w:lineRule="auto"/>
        <w:jc w:val="both"/>
        <w:rPr>
          <w:rFonts w:eastAsia="Times New Roman"/>
          <w:lang w:eastAsia="pl-PL"/>
        </w:rPr>
      </w:pPr>
      <w:r>
        <w:rPr>
          <w:rFonts w:eastAsia="Times New Roman"/>
          <w:lang w:eastAsia="pl-PL"/>
        </w:rPr>
        <w:t>Szkoła</w:t>
      </w:r>
      <w:r w:rsidR="001E444B">
        <w:rPr>
          <w:rFonts w:eastAsia="Times New Roman"/>
          <w:lang w:eastAsia="pl-PL"/>
        </w:rPr>
        <w:t xml:space="preserve"> znajduje się w dwóch budynkach</w:t>
      </w:r>
    </w:p>
    <w:p w:rsidR="006615AF" w:rsidRDefault="001226D8" w:rsidP="001226D8">
      <w:pPr>
        <w:numPr>
          <w:ilvl w:val="0"/>
          <w:numId w:val="3"/>
        </w:numPr>
        <w:spacing w:after="0" w:line="240" w:lineRule="auto"/>
        <w:jc w:val="both"/>
        <w:rPr>
          <w:rFonts w:eastAsia="Times New Roman"/>
          <w:lang w:eastAsia="pl-PL"/>
        </w:rPr>
      </w:pPr>
      <w:r>
        <w:rPr>
          <w:rFonts w:eastAsia="Times New Roman"/>
          <w:lang w:eastAsia="pl-PL"/>
        </w:rPr>
        <w:t xml:space="preserve">Aby wejść do budynku A od ul. Powstańców Śląskich 3 </w:t>
      </w:r>
      <w:r w:rsidR="001E444B">
        <w:rPr>
          <w:rFonts w:eastAsia="Times New Roman"/>
          <w:lang w:eastAsia="pl-PL"/>
        </w:rPr>
        <w:t>należy otworzyć drzwi wejściowe otwierane ręcznie.</w:t>
      </w:r>
    </w:p>
    <w:p w:rsidR="001226D8" w:rsidRDefault="001226D8" w:rsidP="001226D8">
      <w:pPr>
        <w:numPr>
          <w:ilvl w:val="0"/>
          <w:numId w:val="3"/>
        </w:numPr>
        <w:spacing w:after="0" w:line="240" w:lineRule="auto"/>
        <w:jc w:val="both"/>
        <w:rPr>
          <w:rFonts w:eastAsia="Times New Roman"/>
          <w:lang w:eastAsia="pl-PL"/>
        </w:rPr>
      </w:pPr>
      <w:r>
        <w:rPr>
          <w:rFonts w:eastAsia="Times New Roman"/>
          <w:lang w:eastAsia="pl-PL"/>
        </w:rPr>
        <w:t>Aby wejść do budynku B od ul. Szymborskiej należy pokonać 2</w:t>
      </w:r>
      <w:r w:rsidR="001E444B">
        <w:rPr>
          <w:rFonts w:eastAsia="Times New Roman"/>
          <w:lang w:eastAsia="pl-PL"/>
        </w:rPr>
        <w:t xml:space="preserve"> stopni</w:t>
      </w:r>
      <w:r>
        <w:rPr>
          <w:rFonts w:eastAsia="Times New Roman"/>
          <w:lang w:eastAsia="pl-PL"/>
        </w:rPr>
        <w:t>e</w:t>
      </w:r>
      <w:r w:rsidR="001E444B">
        <w:rPr>
          <w:rFonts w:eastAsia="Times New Roman"/>
          <w:lang w:eastAsia="pl-PL"/>
        </w:rPr>
        <w:t xml:space="preserve"> oraz drzwi wejściowe otwierane ręcznie</w:t>
      </w:r>
      <w:r>
        <w:rPr>
          <w:rFonts w:eastAsia="Times New Roman"/>
          <w:lang w:eastAsia="pl-PL"/>
        </w:rPr>
        <w:t xml:space="preserve"> lub skorzystać z pochylni i otworzyć drzwi ręcznie.</w:t>
      </w:r>
    </w:p>
    <w:p w:rsidR="001226D8" w:rsidRPr="001226D8" w:rsidRDefault="001E444B" w:rsidP="001226D8">
      <w:pPr>
        <w:numPr>
          <w:ilvl w:val="0"/>
          <w:numId w:val="3"/>
        </w:numPr>
        <w:spacing w:after="0" w:line="240" w:lineRule="auto"/>
        <w:jc w:val="both"/>
        <w:rPr>
          <w:rFonts w:eastAsia="Times New Roman"/>
          <w:lang w:eastAsia="pl-PL"/>
        </w:rPr>
      </w:pPr>
      <w:r w:rsidRPr="001226D8">
        <w:rPr>
          <w:rFonts w:eastAsia="Times New Roman"/>
          <w:lang w:eastAsia="pl-PL"/>
        </w:rPr>
        <w:t>W</w:t>
      </w:r>
      <w:r w:rsidR="001226D8" w:rsidRPr="001226D8">
        <w:rPr>
          <w:rFonts w:eastAsia="Times New Roman"/>
          <w:lang w:eastAsia="pl-PL"/>
        </w:rPr>
        <w:t xml:space="preserve"> godzinach pracy szkoły przy wejściu w budynku A i wej</w:t>
      </w:r>
      <w:r w:rsidR="00F91B6B">
        <w:rPr>
          <w:rFonts w:eastAsia="Times New Roman"/>
          <w:lang w:eastAsia="pl-PL"/>
        </w:rPr>
        <w:t>śc</w:t>
      </w:r>
      <w:r w:rsidR="001226D8" w:rsidRPr="001226D8">
        <w:rPr>
          <w:rFonts w:eastAsia="Times New Roman"/>
          <w:lang w:eastAsia="pl-PL"/>
        </w:rPr>
        <w:t>iu w budynku B są pracownicy obsługi</w:t>
      </w:r>
      <w:r w:rsidR="00F91B6B">
        <w:rPr>
          <w:rFonts w:eastAsia="Times New Roman"/>
          <w:lang w:eastAsia="pl-PL"/>
        </w:rPr>
        <w:t>,</w:t>
      </w:r>
      <w:r w:rsidR="001226D8" w:rsidRPr="001226D8">
        <w:rPr>
          <w:rFonts w:eastAsia="Times New Roman"/>
          <w:lang w:eastAsia="pl-PL"/>
        </w:rPr>
        <w:t xml:space="preserve"> którzy monitorują ruch osób wchodzących i wychodzących ze szkoły.</w:t>
      </w:r>
      <w:r w:rsidRPr="001226D8">
        <w:rPr>
          <w:rFonts w:eastAsia="Times New Roman"/>
          <w:lang w:eastAsia="pl-PL"/>
        </w:rPr>
        <w:t xml:space="preserve"> </w:t>
      </w:r>
    </w:p>
    <w:p w:rsidR="001226D8" w:rsidRDefault="001226D8" w:rsidP="001226D8">
      <w:pPr>
        <w:numPr>
          <w:ilvl w:val="0"/>
          <w:numId w:val="3"/>
        </w:numPr>
        <w:spacing w:after="0" w:line="240" w:lineRule="auto"/>
        <w:jc w:val="both"/>
        <w:rPr>
          <w:rFonts w:eastAsia="Times New Roman"/>
          <w:lang w:eastAsia="pl-PL"/>
        </w:rPr>
      </w:pPr>
      <w:r w:rsidRPr="001226D8">
        <w:rPr>
          <w:rFonts w:eastAsia="Times New Roman"/>
          <w:lang w:eastAsia="pl-PL"/>
        </w:rPr>
        <w:t xml:space="preserve">Budynek </w:t>
      </w:r>
      <w:r>
        <w:rPr>
          <w:rFonts w:eastAsia="Times New Roman"/>
          <w:lang w:eastAsia="pl-PL"/>
        </w:rPr>
        <w:t xml:space="preserve">A </w:t>
      </w:r>
      <w:r w:rsidRPr="001226D8">
        <w:rPr>
          <w:rFonts w:eastAsia="Times New Roman"/>
          <w:lang w:eastAsia="pl-PL"/>
        </w:rPr>
        <w:t>s</w:t>
      </w:r>
      <w:r>
        <w:rPr>
          <w:rFonts w:eastAsia="Times New Roman"/>
          <w:lang w:eastAsia="pl-PL"/>
        </w:rPr>
        <w:t>zkoły ma 4 kondygnacje. Na każdą prowadzą schody, które nie są dostosowane dla osób niepełnosprawnych. Na poziomie I, II i III znajduje się korytarz szkolny.</w:t>
      </w:r>
    </w:p>
    <w:p w:rsidR="00F91B6B" w:rsidRDefault="001226D8" w:rsidP="00F91B6B">
      <w:pPr>
        <w:numPr>
          <w:ilvl w:val="0"/>
          <w:numId w:val="3"/>
        </w:numPr>
        <w:spacing w:after="0" w:line="240" w:lineRule="auto"/>
        <w:jc w:val="both"/>
        <w:rPr>
          <w:rFonts w:eastAsia="Times New Roman"/>
          <w:lang w:eastAsia="pl-PL"/>
        </w:rPr>
      </w:pPr>
      <w:r>
        <w:rPr>
          <w:rFonts w:eastAsia="Times New Roman"/>
          <w:lang w:eastAsia="pl-PL"/>
        </w:rPr>
        <w:t>Budynek B ma 3 kondygnacje. Na każdą prowadzą schody, które nie są dostosowane dla osób niepełnosprawnych.</w:t>
      </w:r>
      <w:r w:rsidR="00F91B6B">
        <w:rPr>
          <w:rFonts w:eastAsia="Times New Roman"/>
          <w:lang w:eastAsia="pl-PL"/>
        </w:rPr>
        <w:t xml:space="preserve"> W budynku na każdym poziomie znajduje się korytarz szkolny.</w:t>
      </w:r>
    </w:p>
    <w:p w:rsidR="00F91B6B" w:rsidRDefault="00F91B6B" w:rsidP="00F91B6B">
      <w:pPr>
        <w:numPr>
          <w:ilvl w:val="0"/>
          <w:numId w:val="3"/>
        </w:numPr>
        <w:spacing w:after="0" w:line="240" w:lineRule="auto"/>
        <w:jc w:val="both"/>
        <w:rPr>
          <w:rFonts w:eastAsia="Times New Roman"/>
          <w:lang w:eastAsia="pl-PL"/>
        </w:rPr>
      </w:pPr>
      <w:r>
        <w:rPr>
          <w:rFonts w:eastAsia="Times New Roman"/>
          <w:lang w:eastAsia="pl-PL"/>
        </w:rPr>
        <w:t>Korytarze i toalety nie są dostosowane do potrzeb osób niepełnosprawnych.</w:t>
      </w:r>
    </w:p>
    <w:p w:rsidR="006615AF" w:rsidRDefault="00F91B6B" w:rsidP="00F91B6B">
      <w:pPr>
        <w:numPr>
          <w:ilvl w:val="0"/>
          <w:numId w:val="3"/>
        </w:numPr>
        <w:spacing w:after="0" w:line="240" w:lineRule="auto"/>
        <w:jc w:val="both"/>
        <w:rPr>
          <w:rFonts w:eastAsia="Times New Roman"/>
          <w:lang w:eastAsia="pl-PL"/>
        </w:rPr>
      </w:pPr>
      <w:r>
        <w:rPr>
          <w:rFonts w:eastAsia="Times New Roman"/>
          <w:lang w:eastAsia="pl-PL"/>
        </w:rPr>
        <w:t xml:space="preserve">W </w:t>
      </w:r>
      <w:r w:rsidR="001E444B" w:rsidRPr="00F91B6B">
        <w:rPr>
          <w:rFonts w:eastAsia="Times New Roman"/>
          <w:lang w:eastAsia="pl-PL"/>
        </w:rPr>
        <w:t xml:space="preserve">budynku nie ma platform, </w:t>
      </w:r>
      <w:r>
        <w:rPr>
          <w:rFonts w:eastAsia="Times New Roman"/>
          <w:lang w:eastAsia="pl-PL"/>
        </w:rPr>
        <w:t xml:space="preserve">wind, </w:t>
      </w:r>
      <w:r w:rsidR="001E444B" w:rsidRPr="00F91B6B">
        <w:rPr>
          <w:rFonts w:eastAsia="Times New Roman"/>
          <w:lang w:eastAsia="pl-PL"/>
        </w:rPr>
        <w:t>informacji głosowych, pętli indukcyjnych itp.</w:t>
      </w:r>
    </w:p>
    <w:p w:rsidR="00FE430B" w:rsidRDefault="00F91B6B" w:rsidP="00FE430B">
      <w:pPr>
        <w:numPr>
          <w:ilvl w:val="0"/>
          <w:numId w:val="3"/>
        </w:numPr>
        <w:spacing w:after="0" w:line="240" w:lineRule="auto"/>
        <w:jc w:val="both"/>
        <w:rPr>
          <w:rFonts w:eastAsia="Times New Roman"/>
          <w:lang w:eastAsia="pl-PL"/>
        </w:rPr>
      </w:pPr>
      <w:r>
        <w:rPr>
          <w:rFonts w:eastAsia="Times New Roman"/>
          <w:lang w:eastAsia="pl-PL"/>
        </w:rPr>
        <w:t xml:space="preserve">Przed wejściami do szkoły nie ma głośników systemu naprowadzającego dźwiękowo osoby niewidome i </w:t>
      </w:r>
      <w:proofErr w:type="spellStart"/>
      <w:r w:rsidR="003A17B2">
        <w:rPr>
          <w:rFonts w:eastAsia="Times New Roman"/>
          <w:lang w:eastAsia="pl-PL"/>
        </w:rPr>
        <w:t>słabo</w:t>
      </w:r>
      <w:r>
        <w:rPr>
          <w:rFonts w:eastAsia="Times New Roman"/>
          <w:lang w:eastAsia="pl-PL"/>
        </w:rPr>
        <w:t>widzące</w:t>
      </w:r>
      <w:proofErr w:type="spellEnd"/>
      <w:r>
        <w:rPr>
          <w:rFonts w:eastAsia="Times New Roman"/>
          <w:lang w:eastAsia="pl-PL"/>
        </w:rPr>
        <w:t>. Wejścia nie są zabezpieczone bramkami.</w:t>
      </w:r>
    </w:p>
    <w:p w:rsidR="00FE430B" w:rsidRDefault="00FE430B" w:rsidP="00FE430B">
      <w:pPr>
        <w:numPr>
          <w:ilvl w:val="0"/>
          <w:numId w:val="3"/>
        </w:numPr>
        <w:spacing w:after="0" w:line="240" w:lineRule="auto"/>
        <w:jc w:val="both"/>
        <w:rPr>
          <w:rFonts w:eastAsia="Times New Roman"/>
          <w:lang w:eastAsia="pl-PL"/>
        </w:rPr>
      </w:pPr>
      <w:r w:rsidRPr="00FE430B">
        <w:rPr>
          <w:rFonts w:eastAsia="Times New Roman"/>
          <w:lang w:eastAsia="pl-PL"/>
        </w:rPr>
        <w:t>Na terenie szkoły nie mam miejsc parkingowych wyznaczonych dla osób niepełnosprawnych.</w:t>
      </w:r>
    </w:p>
    <w:p w:rsidR="00FE430B" w:rsidRDefault="00FE430B" w:rsidP="00FE430B">
      <w:pPr>
        <w:numPr>
          <w:ilvl w:val="0"/>
          <w:numId w:val="3"/>
        </w:numPr>
        <w:spacing w:after="0" w:line="240" w:lineRule="auto"/>
        <w:jc w:val="both"/>
        <w:rPr>
          <w:rFonts w:eastAsia="Times New Roman"/>
          <w:lang w:eastAsia="pl-PL"/>
        </w:rPr>
      </w:pPr>
      <w:r w:rsidRPr="00FE430B">
        <w:rPr>
          <w:rFonts w:eastAsia="Times New Roman"/>
          <w:lang w:eastAsia="pl-PL"/>
        </w:rPr>
        <w:t>Do budynku szkoły może wejść osoba z psem asystujący</w:t>
      </w:r>
      <w:r w:rsidR="003A17B2">
        <w:rPr>
          <w:rFonts w:eastAsia="Times New Roman"/>
          <w:lang w:eastAsia="pl-PL"/>
        </w:rPr>
        <w:t>m</w:t>
      </w:r>
      <w:r w:rsidRPr="00FE430B">
        <w:rPr>
          <w:rFonts w:eastAsia="Times New Roman"/>
          <w:lang w:eastAsia="pl-PL"/>
        </w:rPr>
        <w:t xml:space="preserve"> psem przewodnikiem.</w:t>
      </w:r>
    </w:p>
    <w:p w:rsidR="00FE430B" w:rsidRPr="00FE430B" w:rsidRDefault="00FE430B" w:rsidP="00FE430B">
      <w:pPr>
        <w:numPr>
          <w:ilvl w:val="0"/>
          <w:numId w:val="3"/>
        </w:numPr>
        <w:spacing w:after="0" w:line="240" w:lineRule="auto"/>
        <w:jc w:val="both"/>
        <w:rPr>
          <w:rFonts w:eastAsia="Times New Roman"/>
          <w:lang w:eastAsia="pl-PL"/>
        </w:rPr>
      </w:pPr>
      <w:r w:rsidRPr="00FE430B">
        <w:rPr>
          <w:rFonts w:eastAsia="Times New Roman"/>
          <w:lang w:eastAsia="pl-PL"/>
        </w:rPr>
        <w:t>W szkole nie ma możliwości skorzystania z usług tłumacza języka migowego.</w:t>
      </w:r>
    </w:p>
    <w:p w:rsidR="006615AF" w:rsidRDefault="001E444B" w:rsidP="001226D8">
      <w:pPr>
        <w:spacing w:beforeAutospacing="1" w:afterAutospacing="1" w:line="240" w:lineRule="auto"/>
        <w:jc w:val="both"/>
        <w:rPr>
          <w:rFonts w:eastAsia="Times New Roman"/>
          <w:lang w:eastAsia="pl-PL"/>
        </w:rPr>
      </w:pPr>
      <w:r>
        <w:rPr>
          <w:rFonts w:eastAsia="Times New Roman"/>
          <w:b/>
          <w:bCs/>
          <w:lang w:eastAsia="pl-PL"/>
        </w:rPr>
        <w:t>Aplikacje mobilne</w:t>
      </w:r>
    </w:p>
    <w:p w:rsidR="006615AF" w:rsidRDefault="001E444B" w:rsidP="002F1C11">
      <w:pPr>
        <w:spacing w:beforeAutospacing="1" w:afterAutospacing="1" w:line="240" w:lineRule="auto"/>
        <w:jc w:val="both"/>
      </w:pPr>
      <w:r>
        <w:rPr>
          <w:rFonts w:eastAsia="Times New Roman"/>
          <w:lang w:eastAsia="pl-PL"/>
        </w:rPr>
        <w:t>Jednostka nie posiada aplikacji mobilnej.</w:t>
      </w:r>
    </w:p>
    <w:sectPr w:rsidR="006615AF" w:rsidSect="002F1C11">
      <w:pgSz w:w="11906" w:h="16838"/>
      <w:pgMar w:top="1417" w:right="1417" w:bottom="1134"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9EF"/>
    <w:multiLevelType w:val="multilevel"/>
    <w:tmpl w:val="8BD632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B0A2BE5"/>
    <w:multiLevelType w:val="multilevel"/>
    <w:tmpl w:val="41584A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35D7D01"/>
    <w:multiLevelType w:val="multilevel"/>
    <w:tmpl w:val="B6324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98221B"/>
    <w:multiLevelType w:val="multilevel"/>
    <w:tmpl w:val="5E14A8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nsid w:val="569C598B"/>
    <w:multiLevelType w:val="multilevel"/>
    <w:tmpl w:val="F08C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3A657D"/>
    <w:multiLevelType w:val="multilevel"/>
    <w:tmpl w:val="8B9C4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6615AF"/>
    <w:rsid w:val="001226D8"/>
    <w:rsid w:val="001E444B"/>
    <w:rsid w:val="002F1C11"/>
    <w:rsid w:val="003A17B2"/>
    <w:rsid w:val="003D266E"/>
    <w:rsid w:val="004F7941"/>
    <w:rsid w:val="006615AF"/>
    <w:rsid w:val="00727FD7"/>
    <w:rsid w:val="007E6352"/>
    <w:rsid w:val="008D5285"/>
    <w:rsid w:val="00C96D48"/>
    <w:rsid w:val="00EA2FEB"/>
    <w:rsid w:val="00F91B6B"/>
    <w:rsid w:val="00FE43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5A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539CD"/>
    <w:rPr>
      <w:b/>
      <w:bCs/>
    </w:rPr>
  </w:style>
  <w:style w:type="character" w:customStyle="1" w:styleId="czeinternetowe">
    <w:name w:val="Łącze internetowe"/>
    <w:basedOn w:val="Domylnaczcionkaakapitu"/>
    <w:uiPriority w:val="99"/>
    <w:semiHidden/>
    <w:unhideWhenUsed/>
    <w:rsid w:val="002539CD"/>
    <w:rPr>
      <w:color w:val="0000FF"/>
      <w:u w:val="single"/>
    </w:rPr>
  </w:style>
  <w:style w:type="character" w:customStyle="1" w:styleId="Znakiwypunktowania">
    <w:name w:val="Znaki wypunktowania"/>
    <w:qFormat/>
    <w:rsid w:val="006615AF"/>
    <w:rPr>
      <w:rFonts w:ascii="OpenSymbol" w:eastAsia="OpenSymbol" w:hAnsi="OpenSymbol" w:cs="OpenSymbol"/>
    </w:rPr>
  </w:style>
  <w:style w:type="paragraph" w:styleId="Nagwek">
    <w:name w:val="header"/>
    <w:basedOn w:val="Normalny"/>
    <w:next w:val="Tekstpodstawowy"/>
    <w:qFormat/>
    <w:rsid w:val="006615A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6615AF"/>
    <w:pPr>
      <w:spacing w:after="140" w:line="276" w:lineRule="auto"/>
    </w:pPr>
  </w:style>
  <w:style w:type="paragraph" w:styleId="Lista">
    <w:name w:val="List"/>
    <w:basedOn w:val="Tekstpodstawowy"/>
    <w:rsid w:val="006615AF"/>
    <w:rPr>
      <w:rFonts w:cs="Lucida Sans"/>
    </w:rPr>
  </w:style>
  <w:style w:type="paragraph" w:customStyle="1" w:styleId="Caption">
    <w:name w:val="Caption"/>
    <w:basedOn w:val="Normalny"/>
    <w:qFormat/>
    <w:rsid w:val="006615AF"/>
    <w:pPr>
      <w:suppressLineNumbers/>
      <w:spacing w:before="120" w:after="120"/>
    </w:pPr>
    <w:rPr>
      <w:rFonts w:cs="Lucida Sans"/>
      <w:i/>
      <w:iCs/>
    </w:rPr>
  </w:style>
  <w:style w:type="paragraph" w:customStyle="1" w:styleId="Indeks">
    <w:name w:val="Indeks"/>
    <w:basedOn w:val="Normalny"/>
    <w:qFormat/>
    <w:rsid w:val="006615AF"/>
    <w:pPr>
      <w:suppressLineNumbers/>
    </w:pPr>
    <w:rPr>
      <w:rFonts w:cs="Lucida Sans"/>
    </w:rPr>
  </w:style>
  <w:style w:type="paragraph" w:styleId="NormalnyWeb">
    <w:name w:val="Normal (Web)"/>
    <w:basedOn w:val="Normalny"/>
    <w:uiPriority w:val="99"/>
    <w:semiHidden/>
    <w:unhideWhenUsed/>
    <w:qFormat/>
    <w:rsid w:val="002539CD"/>
    <w:pPr>
      <w:spacing w:beforeAutospacing="1" w:afterAutospacing="1" w:line="240" w:lineRule="auto"/>
    </w:pPr>
    <w:rPr>
      <w:rFonts w:eastAsia="Times New Roman"/>
      <w:lang w:eastAsia="pl-PL"/>
    </w:rPr>
  </w:style>
  <w:style w:type="character" w:customStyle="1" w:styleId="label">
    <w:name w:val="label"/>
    <w:basedOn w:val="Domylnaczcionkaakapitu"/>
    <w:rsid w:val="007E6352"/>
  </w:style>
  <w:style w:type="character" w:styleId="Hipercze">
    <w:name w:val="Hyperlink"/>
    <w:basedOn w:val="Domylnaczcionkaakapitu"/>
    <w:uiPriority w:val="99"/>
    <w:unhideWhenUsed/>
    <w:rsid w:val="001226D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82510081">
      <w:bodyDiv w:val="1"/>
      <w:marLeft w:val="0"/>
      <w:marRight w:val="0"/>
      <w:marTop w:val="0"/>
      <w:marBottom w:val="0"/>
      <w:divBdr>
        <w:top w:val="none" w:sz="0" w:space="0" w:color="auto"/>
        <w:left w:val="none" w:sz="0" w:space="0" w:color="auto"/>
        <w:bottom w:val="none" w:sz="0" w:space="0" w:color="auto"/>
        <w:right w:val="none" w:sz="0" w:space="0" w:color="auto"/>
      </w:divBdr>
      <w:divsChild>
        <w:div w:id="270820384">
          <w:marLeft w:val="0"/>
          <w:marRight w:val="0"/>
          <w:marTop w:val="0"/>
          <w:marBottom w:val="0"/>
          <w:divBdr>
            <w:top w:val="none" w:sz="0" w:space="0" w:color="auto"/>
            <w:left w:val="none" w:sz="0" w:space="0" w:color="auto"/>
            <w:bottom w:val="none" w:sz="0" w:space="0" w:color="auto"/>
            <w:right w:val="none" w:sz="0" w:space="0" w:color="auto"/>
          </w:divBdr>
          <w:divsChild>
            <w:div w:id="99573026">
              <w:marLeft w:val="0"/>
              <w:marRight w:val="0"/>
              <w:marTop w:val="0"/>
              <w:marBottom w:val="0"/>
              <w:divBdr>
                <w:top w:val="none" w:sz="0" w:space="0" w:color="auto"/>
                <w:left w:val="none" w:sz="0" w:space="0" w:color="auto"/>
                <w:bottom w:val="none" w:sz="0" w:space="0" w:color="auto"/>
                <w:right w:val="none" w:sz="0" w:space="0" w:color="auto"/>
              </w:divBdr>
            </w:div>
            <w:div w:id="499394420">
              <w:marLeft w:val="0"/>
              <w:marRight w:val="0"/>
              <w:marTop w:val="0"/>
              <w:marBottom w:val="0"/>
              <w:divBdr>
                <w:top w:val="none" w:sz="0" w:space="0" w:color="auto"/>
                <w:left w:val="none" w:sz="0" w:space="0" w:color="auto"/>
                <w:bottom w:val="none" w:sz="0" w:space="0" w:color="auto"/>
                <w:right w:val="none" w:sz="0" w:space="0" w:color="auto"/>
              </w:divBdr>
              <w:divsChild>
                <w:div w:id="199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6955">
          <w:marLeft w:val="0"/>
          <w:marRight w:val="0"/>
          <w:marTop w:val="0"/>
          <w:marBottom w:val="0"/>
          <w:divBdr>
            <w:top w:val="none" w:sz="0" w:space="0" w:color="auto"/>
            <w:left w:val="none" w:sz="0" w:space="0" w:color="auto"/>
            <w:bottom w:val="none" w:sz="0" w:space="0" w:color="auto"/>
            <w:right w:val="none" w:sz="0" w:space="0" w:color="auto"/>
          </w:divBdr>
          <w:divsChild>
            <w:div w:id="1252350333">
              <w:marLeft w:val="0"/>
              <w:marRight w:val="0"/>
              <w:marTop w:val="0"/>
              <w:marBottom w:val="0"/>
              <w:divBdr>
                <w:top w:val="none" w:sz="0" w:space="0" w:color="auto"/>
                <w:left w:val="none" w:sz="0" w:space="0" w:color="auto"/>
                <w:bottom w:val="none" w:sz="0" w:space="0" w:color="auto"/>
                <w:right w:val="none" w:sz="0" w:space="0" w:color="auto"/>
              </w:divBdr>
            </w:div>
            <w:div w:id="893811135">
              <w:marLeft w:val="0"/>
              <w:marRight w:val="0"/>
              <w:marTop w:val="0"/>
              <w:marBottom w:val="0"/>
              <w:divBdr>
                <w:top w:val="none" w:sz="0" w:space="0" w:color="auto"/>
                <w:left w:val="none" w:sz="0" w:space="0" w:color="auto"/>
                <w:bottom w:val="none" w:sz="0" w:space="0" w:color="auto"/>
                <w:right w:val="none" w:sz="0" w:space="0" w:color="auto"/>
              </w:divBdr>
              <w:divsChild>
                <w:div w:id="1174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0983">
          <w:marLeft w:val="0"/>
          <w:marRight w:val="0"/>
          <w:marTop w:val="0"/>
          <w:marBottom w:val="0"/>
          <w:divBdr>
            <w:top w:val="none" w:sz="0" w:space="0" w:color="auto"/>
            <w:left w:val="none" w:sz="0" w:space="0" w:color="auto"/>
            <w:bottom w:val="none" w:sz="0" w:space="0" w:color="auto"/>
            <w:right w:val="none" w:sz="0" w:space="0" w:color="auto"/>
          </w:divBdr>
          <w:divsChild>
            <w:div w:id="1219173133">
              <w:marLeft w:val="0"/>
              <w:marRight w:val="0"/>
              <w:marTop w:val="0"/>
              <w:marBottom w:val="0"/>
              <w:divBdr>
                <w:top w:val="none" w:sz="0" w:space="0" w:color="auto"/>
                <w:left w:val="none" w:sz="0" w:space="0" w:color="auto"/>
                <w:bottom w:val="none" w:sz="0" w:space="0" w:color="auto"/>
                <w:right w:val="none" w:sz="0" w:space="0" w:color="auto"/>
              </w:divBdr>
            </w:div>
            <w:div w:id="1856993729">
              <w:marLeft w:val="0"/>
              <w:marRight w:val="0"/>
              <w:marTop w:val="0"/>
              <w:marBottom w:val="0"/>
              <w:divBdr>
                <w:top w:val="none" w:sz="0" w:space="0" w:color="auto"/>
                <w:left w:val="none" w:sz="0" w:space="0" w:color="auto"/>
                <w:bottom w:val="none" w:sz="0" w:space="0" w:color="auto"/>
                <w:right w:val="none" w:sz="0" w:space="0" w:color="auto"/>
              </w:divBdr>
              <w:divsChild>
                <w:div w:id="16842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59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strona.sp1goczalk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strona.sp1goczalkowic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711</Words>
  <Characters>4270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Smolarek</dc:creator>
  <dc:description/>
  <cp:lastModifiedBy>Toshiba999</cp:lastModifiedBy>
  <cp:revision>10</cp:revision>
  <dcterms:created xsi:type="dcterms:W3CDTF">2021-02-10T10:05:00Z</dcterms:created>
  <dcterms:modified xsi:type="dcterms:W3CDTF">2021-02-12T09:13:00Z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